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D2" w:rsidRDefault="002505D2" w:rsidP="002505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КАРТА</w:t>
      </w:r>
    </w:p>
    <w:p w:rsidR="002505D2" w:rsidRDefault="002505D2" w:rsidP="002505D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ВНЕКЛАССНОГО МЕРОПРИЯТИЯ</w:t>
      </w:r>
    </w:p>
    <w:p w:rsidR="002505D2" w:rsidRDefault="002505D2" w:rsidP="002505D2">
      <w:pPr>
        <w:jc w:val="center"/>
        <w:rPr>
          <w:sz w:val="28"/>
          <w:szCs w:val="28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44"/>
        <w:gridCol w:w="656"/>
        <w:gridCol w:w="844"/>
        <w:gridCol w:w="5494"/>
      </w:tblGrid>
      <w:tr w:rsidR="002505D2" w:rsidTr="002505D2">
        <w:tc>
          <w:tcPr>
            <w:tcW w:w="26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</w:pPr>
            <w:r>
              <w:rPr>
                <w:b/>
                <w:bCs/>
                <w:i/>
                <w:iCs/>
              </w:rPr>
              <w:t>Дисциплина (МДК):</w:t>
            </w:r>
          </w:p>
        </w:tc>
        <w:tc>
          <w:tcPr>
            <w:tcW w:w="699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</w:pPr>
            <w:r>
              <w:t>Физика/химия</w:t>
            </w:r>
          </w:p>
        </w:tc>
      </w:tr>
      <w:tr w:rsidR="002505D2" w:rsidTr="002505D2">
        <w:tc>
          <w:tcPr>
            <w:tcW w:w="26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Курс:</w:t>
            </w:r>
          </w:p>
        </w:tc>
        <w:tc>
          <w:tcPr>
            <w:tcW w:w="699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</w:pPr>
            <w:r>
              <w:rPr>
                <w:lang w:val="en-US"/>
              </w:rPr>
              <w:t xml:space="preserve">I </w:t>
            </w:r>
            <w:r>
              <w:t>курс (1 группа, 12 группа)</w:t>
            </w:r>
          </w:p>
        </w:tc>
      </w:tr>
      <w:tr w:rsidR="002505D2" w:rsidTr="002505D2">
        <w:tc>
          <w:tcPr>
            <w:tcW w:w="264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rFonts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bCs/>
                <w:i/>
                <w:iCs/>
                <w:color w:val="000000"/>
              </w:rPr>
              <w:t>Тема мероприятия:</w:t>
            </w:r>
          </w:p>
        </w:tc>
        <w:tc>
          <w:tcPr>
            <w:tcW w:w="6994" w:type="dxa"/>
            <w:gridSpan w:val="3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05D2" w:rsidRDefault="002505D2" w:rsidP="002505D2">
            <w:pPr>
              <w:spacing w:line="100" w:lineRule="atLeast"/>
              <w:jc w:val="both"/>
            </w:pPr>
            <w:r>
              <w:rPr>
                <w:color w:val="000000"/>
              </w:rPr>
              <w:t>Мероприятие, посвященное 15</w:t>
            </w:r>
            <w:r w:rsidRPr="00AA6858">
              <w:rPr>
                <w:color w:val="000000"/>
              </w:rPr>
              <w:t>0-л</w:t>
            </w:r>
            <w:r>
              <w:rPr>
                <w:color w:val="000000"/>
              </w:rPr>
              <w:t>етию со дня рождения Марии Склодовской-Кюри (1867-1934</w:t>
            </w:r>
            <w:r w:rsidRPr="00AA6858">
              <w:rPr>
                <w:color w:val="000000"/>
              </w:rPr>
              <w:t>)</w:t>
            </w:r>
          </w:p>
        </w:tc>
      </w:tr>
      <w:tr w:rsidR="002505D2" w:rsidTr="002505D2"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Цель мероприятия:</w:t>
            </w:r>
          </w:p>
        </w:tc>
        <w:tc>
          <w:tcPr>
            <w:tcW w:w="6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</w:pPr>
            <w:r>
              <w:rPr>
                <w:color w:val="000000"/>
              </w:rPr>
              <w:t>Углубление знаний обучающихся о квантовой теории строения атома.</w:t>
            </w:r>
          </w:p>
        </w:tc>
      </w:tr>
      <w:tr w:rsidR="002505D2" w:rsidTr="002505D2">
        <w:tc>
          <w:tcPr>
            <w:tcW w:w="963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Студент должен:</w:t>
            </w:r>
          </w:p>
        </w:tc>
      </w:tr>
      <w:tr w:rsidR="002505D2" w:rsidRPr="00AA6858" w:rsidTr="002505D2">
        <w:tc>
          <w:tcPr>
            <w:tcW w:w="4144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Pr="00AA6858" w:rsidRDefault="002505D2" w:rsidP="00D344F5">
            <w:pPr>
              <w:pStyle w:val="af4"/>
              <w:spacing w:line="100" w:lineRule="atLeast"/>
              <w:jc w:val="both"/>
              <w:rPr>
                <w:bCs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Знать: </w:t>
            </w:r>
            <w:r>
              <w:rPr>
                <w:bCs/>
                <w:iCs/>
                <w:color w:val="000000"/>
              </w:rPr>
              <w:t>вклад М. Склодовской-Кюри в современную естественнонаучную картину мира</w:t>
            </w:r>
          </w:p>
        </w:tc>
        <w:tc>
          <w:tcPr>
            <w:tcW w:w="54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Pr="00AA6858" w:rsidRDefault="002505D2" w:rsidP="002505D2">
            <w:pPr>
              <w:spacing w:line="100" w:lineRule="atLeast"/>
              <w:jc w:val="both"/>
            </w:pPr>
            <w:r>
              <w:rPr>
                <w:b/>
                <w:bCs/>
                <w:i/>
                <w:iCs/>
                <w:color w:val="000000"/>
              </w:rPr>
              <w:t xml:space="preserve">Уметь: </w:t>
            </w:r>
            <w:r>
              <w:rPr>
                <w:bCs/>
                <w:iCs/>
                <w:color w:val="000000"/>
              </w:rPr>
              <w:t>Работать с различными источниками информации, выделять главную мысль.</w:t>
            </w:r>
          </w:p>
        </w:tc>
      </w:tr>
      <w:tr w:rsidR="002505D2" w:rsidRPr="00221FC9" w:rsidTr="002505D2">
        <w:tc>
          <w:tcPr>
            <w:tcW w:w="26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Средства обучения, оборудование</w:t>
            </w:r>
          </w:p>
        </w:tc>
        <w:tc>
          <w:tcPr>
            <w:tcW w:w="699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Pr="007E3100" w:rsidRDefault="002505D2" w:rsidP="00D344F5">
            <w:pPr>
              <w:spacing w:line="100" w:lineRule="atLeast"/>
              <w:jc w:val="both"/>
              <w:rPr>
                <w:rFonts w:eastAsia="Calibri" w:cs="Times New Roman"/>
                <w:kern w:val="0"/>
                <w:sz w:val="56"/>
                <w:szCs w:val="56"/>
                <w:lang w:eastAsia="en-US" w:bidi="ar-SA"/>
              </w:rPr>
            </w:pPr>
            <w:r w:rsidRPr="007E3100">
              <w:rPr>
                <w:color w:val="000000"/>
              </w:rPr>
              <w:t xml:space="preserve">Мультимедиа-проектор, презентация </w:t>
            </w:r>
            <w:r w:rsidRPr="007E3100">
              <w:rPr>
                <w:color w:val="000000"/>
                <w:lang w:val="en-US"/>
              </w:rPr>
              <w:t>Smart</w:t>
            </w:r>
            <w:r w:rsidRPr="007E3100">
              <w:rPr>
                <w:color w:val="000000"/>
              </w:rPr>
              <w:t xml:space="preserve"> </w:t>
            </w:r>
            <w:r w:rsidRPr="007E3100">
              <w:rPr>
                <w:color w:val="000000"/>
                <w:lang w:val="en-US"/>
              </w:rPr>
              <w:t>Notebook</w:t>
            </w:r>
            <w:r w:rsidRPr="007E3100">
              <w:rPr>
                <w:color w:val="000000"/>
              </w:rPr>
              <w:t xml:space="preserve"> видеоролики,  раздаточный материал</w:t>
            </w:r>
            <w:r w:rsidRPr="007E3100">
              <w:rPr>
                <w:rFonts w:eastAsia="Calibri" w:cs="Times New Roman"/>
                <w:kern w:val="0"/>
                <w:sz w:val="56"/>
                <w:szCs w:val="56"/>
                <w:lang w:eastAsia="en-US" w:bidi="ar-SA"/>
              </w:rPr>
              <w:t xml:space="preserve"> </w:t>
            </w:r>
          </w:p>
          <w:p w:rsidR="007E3100" w:rsidRPr="007E3100" w:rsidRDefault="007E3100" w:rsidP="00D344F5">
            <w:pPr>
              <w:spacing w:line="100" w:lineRule="atLeast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7E3100">
              <w:rPr>
                <w:rFonts w:eastAsia="Calibri" w:cs="Times New Roman"/>
                <w:kern w:val="0"/>
                <w:lang w:eastAsia="en-US" w:bidi="ar-SA"/>
              </w:rPr>
              <w:t>Использованные видеоролики</w:t>
            </w:r>
          </w:p>
          <w:p w:rsidR="007E3100" w:rsidRPr="007E3100" w:rsidRDefault="007E3100" w:rsidP="007E3100">
            <w:pPr>
              <w:numPr>
                <w:ilvl w:val="0"/>
                <w:numId w:val="1"/>
              </w:numPr>
              <w:spacing w:line="100" w:lineRule="atLeast"/>
              <w:jc w:val="both"/>
              <w:rPr>
                <w:color w:val="000000"/>
              </w:rPr>
            </w:pPr>
            <w:r w:rsidRPr="007E3100">
              <w:rPr>
                <w:color w:val="000000"/>
              </w:rPr>
              <w:t>Мария Склодовская-Кюри.</w:t>
            </w:r>
            <w:r w:rsidRPr="007E3100">
              <w:rPr>
                <w:color w:val="000000"/>
                <w:lang w:val="en-US"/>
              </w:rPr>
              <w:t>mp4</w:t>
            </w:r>
          </w:p>
          <w:p w:rsidR="007E3100" w:rsidRPr="007E3100" w:rsidRDefault="007E3100" w:rsidP="007E3100">
            <w:pPr>
              <w:spacing w:line="100" w:lineRule="atLeast"/>
              <w:ind w:left="720"/>
              <w:jc w:val="both"/>
              <w:rPr>
                <w:color w:val="000000"/>
              </w:rPr>
            </w:pPr>
            <w:hyperlink r:id="rId5" w:history="1">
              <w:r w:rsidRPr="007E3100">
                <w:rPr>
                  <w:rStyle w:val="af5"/>
                </w:rPr>
                <w:t>www.youtube.com/watch?v=TFWIRX0_X6E&amp;t=4s</w:t>
              </w:r>
            </w:hyperlink>
          </w:p>
          <w:p w:rsidR="002505D2" w:rsidRPr="00B35104" w:rsidRDefault="00B35104" w:rsidP="00D344F5">
            <w:pPr>
              <w:numPr>
                <w:ilvl w:val="0"/>
                <w:numId w:val="1"/>
              </w:num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Гений Марии Кюри </w:t>
            </w:r>
            <w:r>
              <w:rPr>
                <w:color w:val="000000"/>
                <w:lang w:val="en-US"/>
              </w:rPr>
              <w:t>[</w:t>
            </w:r>
            <w:proofErr w:type="spellStart"/>
            <w:r>
              <w:rPr>
                <w:color w:val="000000"/>
                <w:lang w:val="en-US"/>
              </w:rPr>
              <w:t>TedEd</w:t>
            </w:r>
            <w:proofErr w:type="spellEnd"/>
            <w:r>
              <w:rPr>
                <w:color w:val="000000"/>
                <w:lang w:val="en-US"/>
              </w:rPr>
              <w:t>]</w:t>
            </w:r>
          </w:p>
          <w:p w:rsidR="00B35104" w:rsidRPr="00B35104" w:rsidRDefault="00B35104" w:rsidP="00B35104">
            <w:pPr>
              <w:spacing w:line="100" w:lineRule="atLeast"/>
              <w:ind w:left="720"/>
              <w:jc w:val="both"/>
              <w:rPr>
                <w:color w:val="000000"/>
              </w:rPr>
            </w:pPr>
            <w:hyperlink r:id="rId6" w:history="1">
              <w:r w:rsidRPr="00F239F1">
                <w:rPr>
                  <w:rStyle w:val="af5"/>
                </w:rPr>
                <w:t>https://www.youtube.com/watch?v=FcW0mMEm_ao&amp;t=241s</w:t>
              </w:r>
            </w:hyperlink>
          </w:p>
          <w:p w:rsidR="00B35104" w:rsidRPr="00AB1784" w:rsidRDefault="00AB1784" w:rsidP="00B35104">
            <w:pPr>
              <w:pStyle w:val="aa"/>
              <w:numPr>
                <w:ilvl w:val="0"/>
                <w:numId w:val="1"/>
              </w:numPr>
              <w:spacing w:line="100" w:lineRule="atLeast"/>
              <w:jc w:val="both"/>
              <w:rPr>
                <w:color w:val="000000"/>
              </w:rPr>
            </w:pPr>
            <w:r w:rsidRPr="00AB1784">
              <w:rPr>
                <w:color w:val="000000"/>
              </w:rPr>
              <w:t>Явление Радиоактивности, 1977</w:t>
            </w:r>
          </w:p>
          <w:p w:rsidR="00AB1784" w:rsidRPr="00AB1784" w:rsidRDefault="00AB1784" w:rsidP="00AB1784">
            <w:pPr>
              <w:pStyle w:val="aa"/>
              <w:spacing w:line="100" w:lineRule="atLeast"/>
              <w:jc w:val="both"/>
              <w:rPr>
                <w:color w:val="000000"/>
              </w:rPr>
            </w:pPr>
            <w:hyperlink r:id="rId7" w:history="1">
              <w:r w:rsidRPr="00F239F1">
                <w:rPr>
                  <w:rStyle w:val="af5"/>
                </w:rPr>
                <w:t>www.youtube.com/watch?v=K8rNov1XZE8&amp;t=516s</w:t>
              </w:r>
            </w:hyperlink>
            <w:r w:rsidRPr="00AB1784">
              <w:rPr>
                <w:color w:val="000000"/>
              </w:rPr>
              <w:t xml:space="preserve"> </w:t>
            </w:r>
          </w:p>
        </w:tc>
      </w:tr>
      <w:tr w:rsidR="002505D2" w:rsidTr="002505D2">
        <w:tc>
          <w:tcPr>
            <w:tcW w:w="26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Вид мероприятия</w:t>
            </w:r>
          </w:p>
        </w:tc>
        <w:tc>
          <w:tcPr>
            <w:tcW w:w="699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Видеолекторий</w:t>
            </w:r>
            <w:proofErr w:type="spellEnd"/>
            <w:r>
              <w:rPr>
                <w:color w:val="000000"/>
              </w:rPr>
              <w:t xml:space="preserve"> с игровыми элементами</w:t>
            </w:r>
          </w:p>
        </w:tc>
      </w:tr>
      <w:tr w:rsidR="002505D2" w:rsidTr="002505D2">
        <w:tc>
          <w:tcPr>
            <w:tcW w:w="26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Применяемые технологии</w:t>
            </w:r>
          </w:p>
        </w:tc>
        <w:tc>
          <w:tcPr>
            <w:tcW w:w="6994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Элементы технологии развития критического мышления, проблемной технологии.</w:t>
            </w:r>
          </w:p>
        </w:tc>
      </w:tr>
      <w:tr w:rsidR="002505D2" w:rsidTr="002505D2">
        <w:tc>
          <w:tcPr>
            <w:tcW w:w="963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center"/>
            </w:pPr>
            <w:r>
              <w:rPr>
                <w:b/>
                <w:bCs/>
                <w:color w:val="000000"/>
              </w:rPr>
              <w:t>СТРУКТУРА МЕРОПРИЯТИЯ</w:t>
            </w:r>
          </w:p>
        </w:tc>
      </w:tr>
      <w:tr w:rsidR="002505D2" w:rsidRPr="00AA6858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Этап 1/ длительность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Pr="00AA6858" w:rsidRDefault="002505D2" w:rsidP="00D344F5">
            <w:pPr>
              <w:spacing w:line="100" w:lineRule="atLeast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Организационный момент / 5 </w:t>
            </w:r>
            <w:r w:rsidRPr="00AA6858">
              <w:rPr>
                <w:b/>
                <w:color w:val="000000"/>
              </w:rPr>
              <w:t>минут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 помощи жеребьевки разделяются на команды,  приветствуют преподавателя и соперников, знакомятся с правилами мероприятия. 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Организует жеребьевку и распределение студентов по командам, приветствует студентов, знакомит их с целями, правилами и регламентом мероприятия, представляет жюри. </w:t>
            </w:r>
          </w:p>
        </w:tc>
      </w:tr>
      <w:tr w:rsidR="002505D2" w:rsidRPr="00AA6858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Этап 2/ длительность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Pr="00AA6858" w:rsidRDefault="002505D2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Вступление / 5 минут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Слушают вступительное слово о биографии Марии Склодовской-Кюри, ее научных достижениях и значении ее трудов для современной науки 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Организует деятельность студентов на данном этапе, знакомит студентов с кратким перечнем научных достижений Марии Склодовской Кюри (Она была первой…)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Pr="002505D2" w:rsidRDefault="002505D2" w:rsidP="00D344F5">
            <w:pPr>
              <w:pStyle w:val="af4"/>
              <w:spacing w:line="100" w:lineRule="atLeast"/>
              <w:jc w:val="both"/>
              <w:rPr>
                <w:b/>
                <w:color w:val="000000"/>
              </w:rPr>
            </w:pPr>
            <w:r w:rsidRPr="002505D2">
              <w:rPr>
                <w:b/>
                <w:color w:val="000000"/>
              </w:rPr>
              <w:t>Этап 3 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По ступеням биографии / 10 мин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Смотрят видеофрагмент «Мария Склодовская-Кюри», знакомятся с биографией исследовательницы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Демонстрирует видеофрагмент, организует работу на данном этапе.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Pr="002505D2" w:rsidRDefault="002B55EE" w:rsidP="00D344F5">
            <w:pPr>
              <w:pStyle w:val="af4"/>
              <w:spacing w:line="10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</w:t>
            </w:r>
            <w:r w:rsidR="002505D2" w:rsidRPr="002505D2">
              <w:rPr>
                <w:b/>
                <w:color w:val="000000"/>
              </w:rPr>
              <w:t xml:space="preserve"> 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Pr="002505D2" w:rsidRDefault="002505D2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 w:rsidRPr="002505D2">
              <w:rPr>
                <w:b/>
                <w:color w:val="000000"/>
              </w:rPr>
              <w:t>Конкурс-блиц</w:t>
            </w:r>
            <w:r>
              <w:rPr>
                <w:b/>
                <w:color w:val="000000"/>
              </w:rPr>
              <w:t xml:space="preserve"> /10 мин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505D2" w:rsidP="002B55EE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Команды по </w:t>
            </w:r>
            <w:r w:rsidR="002B55EE">
              <w:rPr>
                <w:color w:val="000000"/>
              </w:rPr>
              <w:t xml:space="preserve">очереди отвечают на задаваемые </w:t>
            </w:r>
            <w:r>
              <w:rPr>
                <w:color w:val="000000"/>
              </w:rPr>
              <w:t xml:space="preserve"> преподавателем в </w:t>
            </w:r>
            <w:r w:rsidR="002B55EE">
              <w:rPr>
                <w:color w:val="000000"/>
              </w:rPr>
              <w:t xml:space="preserve">быстром </w:t>
            </w:r>
            <w:r>
              <w:rPr>
                <w:color w:val="000000"/>
              </w:rPr>
              <w:t>темпе вопросы</w:t>
            </w:r>
            <w:r w:rsidR="002B55EE">
              <w:rPr>
                <w:color w:val="000000"/>
              </w:rPr>
              <w:t>. Если ответа нет, команда может сказать «Дальше» и перейти к следующему вопросу. Правильные ответы учитываются на доске. Побеждает команда, набравшая больше баллов.</w:t>
            </w:r>
          </w:p>
        </w:tc>
      </w:tr>
      <w:tr w:rsidR="002505D2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5D2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Инструктирует команды, зачитывает вопросы, организует работу на данном этапе.</w:t>
            </w:r>
          </w:p>
        </w:tc>
      </w:tr>
      <w:tr w:rsidR="002B55EE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Этап 5/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CB4E3A" w:rsidRDefault="002B55EE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Радиоактивность и устройство атома</w:t>
            </w:r>
            <w:r w:rsidRPr="00CB4E3A">
              <w:rPr>
                <w:b/>
                <w:color w:val="000000"/>
              </w:rPr>
              <w:t xml:space="preserve"> /</w:t>
            </w:r>
            <w:r>
              <w:rPr>
                <w:b/>
                <w:color w:val="000000"/>
              </w:rPr>
              <w:t xml:space="preserve"> 15 -20 мин</w:t>
            </w:r>
          </w:p>
        </w:tc>
      </w:tr>
      <w:tr w:rsidR="002B55EE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Заполняют карточку «Устройство атома», капитаны участвуют в дуэли, смотрят видеофрагмент</w:t>
            </w:r>
          </w:p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2B55EE" w:rsidTr="002505D2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Организует деятельность студентов, выступает арбитром в дуэли капитанов, демонстрирует видеофрагмент. Пока команды заполняют карточки, проводит игру со зрителями.</w:t>
            </w:r>
          </w:p>
        </w:tc>
      </w:tr>
      <w:tr w:rsidR="002B55EE" w:rsidRPr="00CE35B0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pStyle w:val="af4"/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Этап 6/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Памяти Марии Склодовской-Кюри / 15 минут</w:t>
            </w:r>
          </w:p>
        </w:tc>
      </w:tr>
      <w:tr w:rsidR="007E3100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100" w:rsidRDefault="007E3100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100" w:rsidRDefault="007E3100" w:rsidP="00C136CD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Просмотр видеофрагмента.</w:t>
            </w:r>
          </w:p>
        </w:tc>
      </w:tr>
      <w:tr w:rsidR="007E3100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100" w:rsidRDefault="007E3100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100" w:rsidRDefault="007E3100" w:rsidP="00C136CD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Демонстрация видеофрагмента, рассказ о мероприятиях памяти М. Склодовской-Кюри</w:t>
            </w:r>
          </w:p>
        </w:tc>
      </w:tr>
      <w:tr w:rsidR="002B55EE" w:rsidRPr="00CE35B0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pStyle w:val="af4"/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Этап 7/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Подведение итогов / 5 мин</w:t>
            </w:r>
          </w:p>
        </w:tc>
      </w:tr>
      <w:tr w:rsidR="002B55EE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Слушают выступление жюри</w:t>
            </w:r>
          </w:p>
        </w:tc>
      </w:tr>
      <w:tr w:rsidR="002B55EE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Приглашает жюри огласить итоги мероприятия, акцентирует внимание обучающихся на достигнутых успехах.</w:t>
            </w:r>
          </w:p>
        </w:tc>
      </w:tr>
      <w:tr w:rsidR="002B55EE" w:rsidRPr="00CE35B0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pStyle w:val="af4"/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Этап 7/ длительность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Pr="002B55EE" w:rsidRDefault="002B55EE" w:rsidP="00D344F5">
            <w:pPr>
              <w:spacing w:line="100" w:lineRule="atLeast"/>
              <w:jc w:val="both"/>
              <w:rPr>
                <w:b/>
                <w:color w:val="000000"/>
              </w:rPr>
            </w:pPr>
            <w:r w:rsidRPr="002B55EE">
              <w:rPr>
                <w:b/>
                <w:color w:val="000000"/>
              </w:rPr>
              <w:t>Рефлексия / 10 мин</w:t>
            </w:r>
          </w:p>
        </w:tc>
      </w:tr>
      <w:tr w:rsidR="002B55EE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студентов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Работают с рефлексивным деревом</w:t>
            </w:r>
          </w:p>
        </w:tc>
      </w:tr>
      <w:tr w:rsidR="002B55EE" w:rsidTr="002B55EE"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pStyle w:val="af4"/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Деятельность преподавателя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5EE" w:rsidRDefault="002B55EE" w:rsidP="00D344F5">
            <w:pPr>
              <w:spacing w:line="1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Побуждает студентов активно высказывать свое мнение, организует работу с рефлексивным деревом</w:t>
            </w:r>
          </w:p>
        </w:tc>
      </w:tr>
    </w:tbl>
    <w:p w:rsidR="00C84D0E" w:rsidRDefault="00C84D0E"/>
    <w:sectPr w:rsidR="00C84D0E" w:rsidSect="00C8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739FD"/>
    <w:multiLevelType w:val="hybridMultilevel"/>
    <w:tmpl w:val="9E127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05D2"/>
    <w:rsid w:val="00162FE3"/>
    <w:rsid w:val="001E2A2B"/>
    <w:rsid w:val="002505D2"/>
    <w:rsid w:val="0026541E"/>
    <w:rsid w:val="002B55EE"/>
    <w:rsid w:val="0041465D"/>
    <w:rsid w:val="00654F0F"/>
    <w:rsid w:val="007E3100"/>
    <w:rsid w:val="008B270B"/>
    <w:rsid w:val="00965B8C"/>
    <w:rsid w:val="00A01C28"/>
    <w:rsid w:val="00AB1784"/>
    <w:rsid w:val="00B35104"/>
    <w:rsid w:val="00BA429D"/>
    <w:rsid w:val="00C8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D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ru-RU"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BA42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2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42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2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2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2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29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29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29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2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42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42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429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A429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A429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A429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A429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A42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A429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A42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A42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A42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BA429D"/>
    <w:rPr>
      <w:b/>
      <w:bCs/>
    </w:rPr>
  </w:style>
  <w:style w:type="character" w:styleId="a8">
    <w:name w:val="Emphasis"/>
    <w:basedOn w:val="a0"/>
    <w:uiPriority w:val="20"/>
    <w:qFormat/>
    <w:rsid w:val="00BA429D"/>
    <w:rPr>
      <w:i/>
      <w:iCs/>
    </w:rPr>
  </w:style>
  <w:style w:type="paragraph" w:styleId="a9">
    <w:name w:val="No Spacing"/>
    <w:uiPriority w:val="1"/>
    <w:qFormat/>
    <w:rsid w:val="00BA429D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A42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A429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A429D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BA42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BA429D"/>
    <w:rPr>
      <w:b/>
      <w:bCs/>
      <w:i/>
      <w:iCs/>
      <w:color w:val="4F81BD" w:themeColor="accent1"/>
    </w:rPr>
  </w:style>
  <w:style w:type="character" w:styleId="ad">
    <w:name w:val="Subtle Emphasis"/>
    <w:basedOn w:val="a0"/>
    <w:uiPriority w:val="19"/>
    <w:qFormat/>
    <w:rsid w:val="00BA429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BA429D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BA429D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BA429D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BA429D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BA429D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BA429D"/>
    <w:rPr>
      <w:b/>
      <w:bCs/>
      <w:color w:val="4F81BD" w:themeColor="accent1"/>
      <w:sz w:val="18"/>
      <w:szCs w:val="18"/>
    </w:rPr>
  </w:style>
  <w:style w:type="paragraph" w:customStyle="1" w:styleId="af4">
    <w:name w:val="Содержимое таблицы"/>
    <w:basedOn w:val="a"/>
    <w:rsid w:val="002505D2"/>
    <w:pPr>
      <w:suppressLineNumbers/>
    </w:pPr>
  </w:style>
  <w:style w:type="character" w:styleId="af5">
    <w:name w:val="Hyperlink"/>
    <w:basedOn w:val="a0"/>
    <w:uiPriority w:val="99"/>
    <w:unhideWhenUsed/>
    <w:rsid w:val="002505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K8rNov1XZE8&amp;t=516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cW0mMEm_ao&amp;t=241s" TargetMode="External"/><Relationship Id="rId5" Type="http://schemas.openxmlformats.org/officeDocument/2006/relationships/hyperlink" Target="http://www.youtube.com/watch?v=TFWIRX0_X6E&amp;t=4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2017-10-09T16:16:00Z</dcterms:created>
  <dcterms:modified xsi:type="dcterms:W3CDTF">2017-10-10T01:49:00Z</dcterms:modified>
</cp:coreProperties>
</file>